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8d1af67d7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ARONSENMONSEN INVEST AS</w:t>
      </w:r>
    </w:p>
    <w:sectPr>
      <w:headerReference xmlns:r="http://schemas.openxmlformats.org/officeDocument/2006/relationships" w:type="default" r:id="R88f21683d4fb4411"/>
      <w:footerReference xmlns:r="http://schemas.openxmlformats.org/officeDocument/2006/relationships" w:type="default" r:id="Rd6bfacd53ad5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ARONSENMONSEN INVEST AS   ·   Org.nr 950 342 218   ·   Sjøgata 31-33   ·   9261 TROMSØ   ·   Tlf. 77689200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ARONSENMONSEN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21683d4fb4411" /><Relationship Type="http://schemas.openxmlformats.org/officeDocument/2006/relationships/footer" Target="/word/footer1.xml" Id="Rd6bfacd53ad545cb" /></Relationships>
</file>