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2dbabc5db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REALBYGG</w:t>
      </w:r>
    </w:p>
    <w:sectPr>
      <w:headerReference xmlns:r="http://schemas.openxmlformats.org/officeDocument/2006/relationships" w:type="default" r:id="Rd03848ac8440467c"/>
      <w:footerReference xmlns:r="http://schemas.openxmlformats.org/officeDocument/2006/relationships" w:type="default" r:id="R19aae0305ceb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REALBYGG   ·   Org.nr 950 525 932   ·   Stanseveien 35   ·   0976 OSLO   ·   Tlf. 22 07 18 00   ·   post@realbygg.no   ·   www.realbygg.no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REALBYGG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848ac8440467c" /><Relationship Type="http://schemas.openxmlformats.org/officeDocument/2006/relationships/footer" Target="/word/footer1.xml" Id="R19aae0305ceb4bfc" /></Relationships>
</file>