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6f900006943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VEDLIKEHOLD AS</w:t>
      </w:r>
    </w:p>
    <w:sectPr>
      <w:headerReference xmlns:r="http://schemas.openxmlformats.org/officeDocument/2006/relationships" w:type="default" r:id="R92c23afac7424df9"/>
      <w:footerReference xmlns:r="http://schemas.openxmlformats.org/officeDocument/2006/relationships" w:type="default" r:id="Re9c01cfa5b77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VEDLIKEHOLD AS   ·   Org.nr 950 902 957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23afac7424df9" /><Relationship Type="http://schemas.openxmlformats.org/officeDocument/2006/relationships/footer" Target="/word/footer1.xml" Id="Re9c01cfa5b7749e9" /></Relationships>
</file>