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553ba88c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F BACHKE AS, org.nr 951 117 536,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8ada1eac8b204220"/>
      <w:footerReference xmlns:r="http://schemas.openxmlformats.org/officeDocument/2006/relationships" w:type="default" r:id="Rd1eadf3bd54b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a1eac8b204220" /><Relationship Type="http://schemas.openxmlformats.org/officeDocument/2006/relationships/footer" Target="/word/footer1.xml" Id="Rd1eadf3bd54b4d96" /></Relationships>
</file>