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0e214e6a44d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&amp; F BACHKE AS</w:t>
      </w:r>
    </w:p>
    <w:sectPr>
      <w:headerReference xmlns:r="http://schemas.openxmlformats.org/officeDocument/2006/relationships" w:type="default" r:id="Rd85fee82d95f400b"/>
      <w:footerReference xmlns:r="http://schemas.openxmlformats.org/officeDocument/2006/relationships" w:type="default" r:id="R69ed9a0ed901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&amp; F BACHKE AS   ·   Org.nr 951 117 536   ·   Fjordgata 11   ·   7010 TRONDHEIM   ·   Tlf. 73 99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&amp; F BACHKE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5fee82d95f400b" /><Relationship Type="http://schemas.openxmlformats.org/officeDocument/2006/relationships/footer" Target="/word/footer1.xml" Id="R69ed9a0ed9014cad" /></Relationships>
</file>