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20adc4fcd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TRIO REGNSKAP AS</w:t>
      </w:r>
    </w:p>
    <w:sectPr>
      <w:headerReference xmlns:r="http://schemas.openxmlformats.org/officeDocument/2006/relationships" w:type="default" r:id="R40f3f8db57514e2d"/>
      <w:footerReference xmlns:r="http://schemas.openxmlformats.org/officeDocument/2006/relationships" w:type="default" r:id="R2f86d178e6bc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 REGNSKAP AS   ·   Org.nr 951 228 400   ·   Brynsengveien 2   ·   0667 OSLO   ·   Tlf. 22 63 88 00   ·   sorby@trioregnskapas.no   ·   trioregnskapas.no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3f8db57514e2d" /><Relationship Type="http://schemas.openxmlformats.org/officeDocument/2006/relationships/footer" Target="/word/footer1.xml" Id="R2f86d178e6bc4f4c" /></Relationships>
</file>