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dd56528de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BERKNES MASKIN AS</w:t>
      </w:r>
    </w:p>
    <w:sectPr>
      <w:headerReference xmlns:r="http://schemas.openxmlformats.org/officeDocument/2006/relationships" w:type="default" r:id="R3a6fa4e3e57e405b"/>
      <w:footerReference xmlns:r="http://schemas.openxmlformats.org/officeDocument/2006/relationships" w:type="default" r:id="R8781e0f2409b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BERKNES MASKIN AS   ·   Org.nr 951 243 639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BERKNES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fa4e3e57e405b" /><Relationship Type="http://schemas.openxmlformats.org/officeDocument/2006/relationships/footer" Target="/word/footer1.xml" Id="R8781e0f2409b412c" /></Relationships>
</file>