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ee3807f2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 GRUPPEN AS</w:t>
      </w:r>
    </w:p>
    <w:sectPr>
      <w:headerReference xmlns:r="http://schemas.openxmlformats.org/officeDocument/2006/relationships" w:type="default" r:id="R9a2d0c1395c341f8"/>
      <w:footerReference xmlns:r="http://schemas.openxmlformats.org/officeDocument/2006/relationships" w:type="default" r:id="Rfec82f7e3c8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 GRUPPEN AS   ·   Org.nr 951 245 593   ·   c/o Rolf Magne Strømme, Asalvikvegen 18   ·   5523 HAUGESUND   ·   Tlf. 52 70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d0c1395c341f8" /><Relationship Type="http://schemas.openxmlformats.org/officeDocument/2006/relationships/footer" Target="/word/footer1.xml" Id="Rfec82f7e3c834684" /></Relationships>
</file>