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8ab16f1e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TOP MATSENTER AS</w:t>
      </w:r>
    </w:p>
    <w:sectPr>
      <w:headerReference xmlns:r="http://schemas.openxmlformats.org/officeDocument/2006/relationships" w:type="default" r:id="R95d6d33eb88044d4"/>
      <w:footerReference xmlns:r="http://schemas.openxmlformats.org/officeDocument/2006/relationships" w:type="default" r:id="R1ffe5355808f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6d33eb88044d4" /><Relationship Type="http://schemas.openxmlformats.org/officeDocument/2006/relationships/footer" Target="/word/footer1.xml" Id="R1ffe5355808f4be6" /></Relationships>
</file>