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cc58271c3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RØR AS</w:t>
      </w:r>
    </w:p>
    <w:sectPr>
      <w:headerReference xmlns:r="http://schemas.openxmlformats.org/officeDocument/2006/relationships" w:type="default" r:id="R30f16cace03344ac"/>
      <w:footerReference xmlns:r="http://schemas.openxmlformats.org/officeDocument/2006/relationships" w:type="default" r:id="R0a11ed419fbb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16cace03344ac" /><Relationship Type="http://schemas.openxmlformats.org/officeDocument/2006/relationships/footer" Target="/word/footer1.xml" Id="R0a11ed419fbb4b48" /></Relationships>
</file>