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c4e6bc306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SINGO AS</w:t>
      </w:r>
    </w:p>
    <w:sectPr>
      <w:headerReference xmlns:r="http://schemas.openxmlformats.org/officeDocument/2006/relationships" w:type="default" r:id="R29de157aaead4506"/>
      <w:footerReference xmlns:r="http://schemas.openxmlformats.org/officeDocument/2006/relationships" w:type="default" r:id="Rb161230f8a32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e157aaead4506" /><Relationship Type="http://schemas.openxmlformats.org/officeDocument/2006/relationships/footer" Target="/word/footer1.xml" Id="Rb161230f8a324a5d" /></Relationships>
</file>