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bfcd5af0c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NAVAREN ANALYSE AS</w:t>
      </w:r>
    </w:p>
    <w:sectPr>
      <w:headerReference xmlns:r="http://schemas.openxmlformats.org/officeDocument/2006/relationships" w:type="default" r:id="R90568bc35723400a"/>
      <w:footerReference xmlns:r="http://schemas.openxmlformats.org/officeDocument/2006/relationships" w:type="default" r:id="Rf5a8cdf914cf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NAVAREN ANALYSE AS   ·   Org.nr 951 846 856   ·   Tollbugata 1   ·   9800 VADSØ   ·   post@navaren.no   ·   www.navaren.no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NAVAREN ANALYSE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68bc35723400a" /><Relationship Type="http://schemas.openxmlformats.org/officeDocument/2006/relationships/footer" Target="/word/footer1.xml" Id="Rf5a8cdf914cf4025" /></Relationships>
</file>