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2723e524f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CALIMA FRISØR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CALIMA FRISØR AS</w:t>
      </w:r>
    </w:p>
    <w:sectPr>
      <w:headerReference xmlns:r="http://schemas.openxmlformats.org/officeDocument/2006/relationships" w:type="default" r:id="R40bacd3100714fb5"/>
      <w:footerReference xmlns:r="http://schemas.openxmlformats.org/officeDocument/2006/relationships" w:type="default" r:id="R451e3a65087a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CALIMA FRISØR AS   ·   Org.nr 951 900 834   ·   Karenslyst allé 9   ·   0278 OSLO   ·   Tlf. 22 13 32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CALIMA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acd3100714fb5" /><Relationship Type="http://schemas.openxmlformats.org/officeDocument/2006/relationships/footer" Target="/word/footer1.xml" Id="R451e3a65087a4568" /></Relationships>
</file>