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38acd75f643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25c1b33004fb2"/>
      <w:footerReference xmlns:r="http://schemas.openxmlformats.org/officeDocument/2006/relationships" w:type="default" r:id="Rc101d485b6b4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PRECO AS   ·   Org.nr 952 022 326   ·   Tveterveien 23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25c1b33004fb2" /><Relationship Type="http://schemas.openxmlformats.org/officeDocument/2006/relationships/footer" Target="/word/footer1.xml" Id="Rc101d485b6b448a7" /></Relationships>
</file>