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fad9f39d747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Hopland,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 REKNESKAPSKONTOR</w:t>
      </w:r>
    </w:p>
    <w:sectPr>
      <w:headerReference xmlns:r="http://schemas.openxmlformats.org/officeDocument/2006/relationships" w:type="default" r:id="R8164de3ec6b34fba"/>
      <w:footerReference xmlns:r="http://schemas.openxmlformats.org/officeDocument/2006/relationships" w:type="default" r:id="Rd3f4d5122aad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 REKNESKAPSKONTOR   ·   Org.nr 952 131 990   ·   Randavegen 7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 REKNESKAPSKONTOR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4de3ec6b34fba" /><Relationship Type="http://schemas.openxmlformats.org/officeDocument/2006/relationships/footer" Target="/word/footer1.xml" Id="Rd3f4d5122aad4336" /></Relationships>
</file>