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0aae41ce1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 ENTREPRENØR AS</w:t>
      </w:r>
    </w:p>
    <w:sectPr>
      <w:headerReference xmlns:r="http://schemas.openxmlformats.org/officeDocument/2006/relationships" w:type="default" r:id="R7d766d55c9ff4ae4"/>
      <w:footerReference xmlns:r="http://schemas.openxmlformats.org/officeDocument/2006/relationships" w:type="default" r:id="Rf6760ef4dd52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ENTREPRENØR AS   ·   Org.nr 952 159 429   ·   Nedre Kalbakkvei 80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66d55c9ff4ae4" /><Relationship Type="http://schemas.openxmlformats.org/officeDocument/2006/relationships/footer" Target="/word/footer1.xml" Id="Rf6760ef4dd5245d8" /></Relationships>
</file>