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f190b2c55d40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Eina,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TOTEN REGNSKAP AS</w:t>
      </w:r>
    </w:p>
    <w:sectPr>
      <w:headerReference xmlns:r="http://schemas.openxmlformats.org/officeDocument/2006/relationships" w:type="default" r:id="R4232ade0b1624eb6"/>
      <w:footerReference xmlns:r="http://schemas.openxmlformats.org/officeDocument/2006/relationships" w:type="default" r:id="R4dea3433ad2744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TOTEN REGNSKAP AS   ·   Org.nr 952 331 043   ·   Fjordgata 8   ·   2843 EINA   ·   Tlf. 61 15 96 10   ·   post@totenregnskap.no   ·   www.totenregnskap.no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TOTEN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32ade0b1624eb6" /><Relationship Type="http://schemas.openxmlformats.org/officeDocument/2006/relationships/footer" Target="/word/footer1.xml" Id="R4dea3433ad2744fb" /></Relationships>
</file>