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2c86cc506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AS</w:t>
      </w:r>
    </w:p>
    <w:sectPr>
      <w:headerReference xmlns:r="http://schemas.openxmlformats.org/officeDocument/2006/relationships" w:type="default" r:id="Rae7d249c50184c32"/>
      <w:footerReference xmlns:r="http://schemas.openxmlformats.org/officeDocument/2006/relationships" w:type="default" r:id="Re3304d6ed71b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d249c50184c32" /><Relationship Type="http://schemas.openxmlformats.org/officeDocument/2006/relationships/footer" Target="/word/footer1.xml" Id="Re3304d6ed71b4d88" /></Relationships>
</file>