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c20ffd83d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RINGSAKER SA</w:t>
      </w:r>
    </w:p>
    <w:sectPr>
      <w:headerReference xmlns:r="http://schemas.openxmlformats.org/officeDocument/2006/relationships" w:type="default" r:id="R2648f8ecf9374d27"/>
      <w:footerReference xmlns:r="http://schemas.openxmlformats.org/officeDocument/2006/relationships" w:type="default" r:id="R864b94046af5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RINGSAKER SA   ·   Org.nr 953 009 617   ·   Storgata 150   ·   2390 MOELV   ·   Tlf. 62 36 29 20   ·   ringsaker@okoraad.no   ·   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RINGSAKER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8f8ecf9374d27" /><Relationship Type="http://schemas.openxmlformats.org/officeDocument/2006/relationships/footer" Target="/word/footer1.xml" Id="R864b94046af5497e" /></Relationships>
</file>