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6154874b5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BRØNNØYSUND AS</w:t>
      </w:r>
    </w:p>
    <w:sectPr>
      <w:headerReference xmlns:r="http://schemas.openxmlformats.org/officeDocument/2006/relationships" w:type="default" r:id="R52544ea7894b4c89"/>
      <w:footerReference xmlns:r="http://schemas.openxmlformats.org/officeDocument/2006/relationships" w:type="default" r:id="R4a284c1c21c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4ea7894b4c89" /><Relationship Type="http://schemas.openxmlformats.org/officeDocument/2006/relationships/footer" Target="/word/footer1.xml" Id="R4a284c1c21c34835" /></Relationships>
</file>