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36aa8210e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SINUS BRØNNØYSUND AS</w:t>
      </w:r>
    </w:p>
    <w:sectPr>
      <w:headerReference xmlns:r="http://schemas.openxmlformats.org/officeDocument/2006/relationships" w:type="default" r:id="R146ad273e19749aa"/>
      <w:footerReference xmlns:r="http://schemas.openxmlformats.org/officeDocument/2006/relationships" w:type="default" r:id="Rb26630816ea6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BRØNNØYSUND AS   ·   Org.nr 953 343 339   ·   Hovøyveien 8   ·   8904 BRØNNØYSUND   ·   Tlf. 75 00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BRØNNØYSUND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ad273e19749aa" /><Relationship Type="http://schemas.openxmlformats.org/officeDocument/2006/relationships/footer" Target="/word/footer1.xml" Id="Rb26630816ea64cc6" /></Relationships>
</file>