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f83a2d208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VAARDAL AS BLIKK OG VENTILASJON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VAARDAL AS BLIKK OG VENTILASJON</w:t>
      </w:r>
    </w:p>
    <w:sectPr>
      <w:headerReference xmlns:r="http://schemas.openxmlformats.org/officeDocument/2006/relationships" w:type="default" r:id="R714c9e2768464ed1"/>
      <w:footerReference xmlns:r="http://schemas.openxmlformats.org/officeDocument/2006/relationships" w:type="default" r:id="R4099b3361ef8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c9e2768464ed1" /><Relationship Type="http://schemas.openxmlformats.org/officeDocument/2006/relationships/footer" Target="/word/footer1.xml" Id="R4099b3361ef84e74" /></Relationships>
</file>