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4379b4795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BJØRN RUNE KVINGE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RUNE KVINGE AS</w:t>
      </w:r>
    </w:p>
    <w:sectPr>
      <w:headerReference xmlns:r="http://schemas.openxmlformats.org/officeDocument/2006/relationships" w:type="default" r:id="R4b949ad8b1dd46b0"/>
      <w:footerReference xmlns:r="http://schemas.openxmlformats.org/officeDocument/2006/relationships" w:type="default" r:id="Ra4d0cf9a2046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RUNE KVINGE AS   ·   Org.nr 954 354 008   ·   Kvingebakkevegen 97   ·   5981 MASFJORDNES   ·   Tlf. 94 55 82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RUNE KVINGE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49ad8b1dd46b0" /><Relationship Type="http://schemas.openxmlformats.org/officeDocument/2006/relationships/footer" Target="/word/footer1.xml" Id="Ra4d0cf9a20464f52" /></Relationships>
</file>