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669a018c3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RUNE KVINGE AS</w:t>
      </w:r>
    </w:p>
    <w:sectPr>
      <w:headerReference xmlns:r="http://schemas.openxmlformats.org/officeDocument/2006/relationships" w:type="default" r:id="Ra7a716c8498344be"/>
      <w:footerReference xmlns:r="http://schemas.openxmlformats.org/officeDocument/2006/relationships" w:type="default" r:id="R23ce3a3d69af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RUNE KVINGE AS   ·   Org.nr 954 354 008   ·   Kvingebakkevegen 97   ·   5981 MASFJORDNES   ·   Tlf. 94 55 82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RUNE KVINGE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716c8498344be" /><Relationship Type="http://schemas.openxmlformats.org/officeDocument/2006/relationships/footer" Target="/word/footer1.xml" Id="R23ce3a3d69af4cbf" /></Relationships>
</file>