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d5adac2c3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JAN-ERIK ZAKARIASSEN AS</w:t>
      </w:r>
    </w:p>
    <w:sectPr>
      <w:headerReference xmlns:r="http://schemas.openxmlformats.org/officeDocument/2006/relationships" w:type="default" r:id="R8dfd7e1b89594ef3"/>
      <w:footerReference xmlns:r="http://schemas.openxmlformats.org/officeDocument/2006/relationships" w:type="default" r:id="R3f1b318a547d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JAN-ERIK ZAKARIASSEN AS   ·   Org.nr 954 580 326   ·   Mosseveien 39   ·   1610 FREDRIKSTAD   ·   Tlf. 69 31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JAN-ERIK ZAKARIASSEN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d7e1b89594ef3" /><Relationship Type="http://schemas.openxmlformats.org/officeDocument/2006/relationships/footer" Target="/word/footer1.xml" Id="R3f1b318a547d401f" /></Relationships>
</file>