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436cf971d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VALID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VALID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3c3ebf6f774f5b"/>
      <w:footerReference xmlns:r="http://schemas.openxmlformats.org/officeDocument/2006/relationships" w:type="default" r:id="R2a303ad4f8d6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VALID REGNSKAP AS   ·   Org.nr 955 647 289   ·   Vognvegen 17   ·   2072 DAL   ·   Tlf. 22 42 13 30   ·   post@valid.as   ·   www.validregnskapas.no/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VALID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c3ebf6f774f5b" /><Relationship Type="http://schemas.openxmlformats.org/officeDocument/2006/relationships/footer" Target="/word/footer1.xml" Id="R2a303ad4f8d64eb7" /></Relationships>
</file>