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eaecc246a4e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VALID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VALID REGNSKAP AS</w:t>
      </w:r>
    </w:p>
    <w:sectPr>
      <w:headerReference xmlns:r="http://schemas.openxmlformats.org/officeDocument/2006/relationships" w:type="default" r:id="R6568a68060004560"/>
      <w:footerReference xmlns:r="http://schemas.openxmlformats.org/officeDocument/2006/relationships" w:type="default" r:id="Raec491861c2f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VALID REGNSKAP AS   ·   Org.nr 955 647 289   ·   Vognvegen 17   ·   2072 DAL   ·   Tlf. 22 42 13 30   ·   post@valid.as   ·   www.validregnskapas.no/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VALID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8a68060004560" /><Relationship Type="http://schemas.openxmlformats.org/officeDocument/2006/relationships/footer" Target="/word/footer1.xml" Id="Raec491861c2f4ecb" /></Relationships>
</file>