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30d656e19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KAARE MORTENSEN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AS</w:t>
      </w:r>
    </w:p>
    <w:sectPr>
      <w:headerReference xmlns:r="http://schemas.openxmlformats.org/officeDocument/2006/relationships" w:type="default" r:id="R4b431585a82340ce"/>
      <w:footerReference xmlns:r="http://schemas.openxmlformats.org/officeDocument/2006/relationships" w:type="default" r:id="R26612540e997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AS   ·   Org.nr 956 813 301   ·   Urdaveien 11   ·   3274 LARVIK   ·   Tlf. 33 13 49 50   ·   vestfold@kaare-mortensen.as   ·   www.kaaremortensenvestfold.no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31585a82340ce" /><Relationship Type="http://schemas.openxmlformats.org/officeDocument/2006/relationships/footer" Target="/word/footer1.xml" Id="R26612540e99740cf" /></Relationships>
</file>