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953bd5452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SÆTRANG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e5d01a0b23324de6"/>
      <w:footerReference xmlns:r="http://schemas.openxmlformats.org/officeDocument/2006/relationships" w:type="default" r:id="R7b858af00677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01a0b23324de6" /><Relationship Type="http://schemas.openxmlformats.org/officeDocument/2006/relationships/footer" Target="/word/footer1.xml" Id="R7b858af00677448a" /></Relationships>
</file>