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11b59ead04b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RØDSTEN VVS AS</w:t>
      </w:r>
    </w:p>
    <w:sectPr>
      <w:headerReference xmlns:r="http://schemas.openxmlformats.org/officeDocument/2006/relationships" w:type="default" r:id="Rd53766141e584bbe"/>
      <w:footerReference xmlns:r="http://schemas.openxmlformats.org/officeDocument/2006/relationships" w:type="default" r:id="R54a4e40297fc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RØDSTEN VVS AS   ·   Org.nr 957 644 759   ·   c/o Rotvoll Gård, Ranheimsvegen 13A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RØDSTEN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766141e584bbe" /><Relationship Type="http://schemas.openxmlformats.org/officeDocument/2006/relationships/footer" Target="/word/footer1.xml" Id="R54a4e40297fc4f0a" /></Relationships>
</file>