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49992ebd4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EINEMO AS</w:t>
      </w:r>
    </w:p>
    <w:sectPr>
      <w:headerReference xmlns:r="http://schemas.openxmlformats.org/officeDocument/2006/relationships" w:type="default" r:id="R1b2c99bf4dd74a51"/>
      <w:footerReference xmlns:r="http://schemas.openxmlformats.org/officeDocument/2006/relationships" w:type="default" r:id="Rc9d868b4cf48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EINEMO AS   ·   Org.nr 957 983 340   ·   Telthusvegen 7   ·   6887 LÆRDAL   ·   Tlf. 57 66 62 36   ·   rune@einemo.no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c99bf4dd74a51" /><Relationship Type="http://schemas.openxmlformats.org/officeDocument/2006/relationships/footer" Target="/word/footer1.xml" Id="Rc9d868b4cf48494b" /></Relationships>
</file>