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f3e135f7a40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VVS AS</w:t>
      </w:r>
    </w:p>
    <w:sectPr>
      <w:headerReference xmlns:r="http://schemas.openxmlformats.org/officeDocument/2006/relationships" w:type="default" r:id="R54450575b6dd42f0"/>
      <w:footerReference xmlns:r="http://schemas.openxmlformats.org/officeDocument/2006/relationships" w:type="default" r:id="Rb1723605b1cb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VVS AS   ·   Org.nr 958 110 286   ·   Vipevegen 16   ·   2008 FJERDINGBY   ·   steinar@lorenskogvvs.no   ·   www.lorenskogvvs.no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50575b6dd42f0" /><Relationship Type="http://schemas.openxmlformats.org/officeDocument/2006/relationships/footer" Target="/word/footer1.xml" Id="Rb1723605b1cb4c38" /></Relationships>
</file>