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426ae3cfe41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RIKA AS</w:t>
      </w:r>
    </w:p>
    <w:sectPr>
      <w:headerReference xmlns:r="http://schemas.openxmlformats.org/officeDocument/2006/relationships" w:type="default" r:id="Re3c4e52c59cd4ae2"/>
      <w:footerReference xmlns:r="http://schemas.openxmlformats.org/officeDocument/2006/relationships" w:type="default" r:id="R0562d5a0e716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RIKA AS   ·   Org.nr 958 187 270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4e52c59cd4ae2" /><Relationship Type="http://schemas.openxmlformats.org/officeDocument/2006/relationships/footer" Target="/word/footer1.xml" Id="R0562d5a0e716495d" /></Relationships>
</file>