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a74caf66b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HALLINGKONSULT AS</w:t>
      </w:r>
    </w:p>
    <w:sectPr>
      <w:headerReference xmlns:r="http://schemas.openxmlformats.org/officeDocument/2006/relationships" w:type="default" r:id="Rc84ad673e3d64051"/>
      <w:footerReference xmlns:r="http://schemas.openxmlformats.org/officeDocument/2006/relationships" w:type="default" r:id="Ra98357c1bbd4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HALLINGKONSULT AS   ·   Org.nr 958 354 622   ·   Flå IT-Senter   ·   3539 FLÅ   ·   Tlf. 32 05 38 10   ·   post@hallingkonsult.no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d673e3d64051" /><Relationship Type="http://schemas.openxmlformats.org/officeDocument/2006/relationships/footer" Target="/word/footer1.xml" Id="Ra98357c1bbd440b3" /></Relationships>
</file>