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aec5bc7ca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HALLINGKONSULT AS</w:t>
      </w:r>
    </w:p>
    <w:sectPr>
      <w:headerReference xmlns:r="http://schemas.openxmlformats.org/officeDocument/2006/relationships" w:type="default" r:id="R8ff270111dce46c1"/>
      <w:footerReference xmlns:r="http://schemas.openxmlformats.org/officeDocument/2006/relationships" w:type="default" r:id="R18e0af0fa428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HALLINGKONSULT AS   ·   Org.nr 958 354 622   ·   Flå IT-Senter   ·   3539 FLÅ   ·   Tlf. 32 05 38 10   ·   post@hallingkonsult.no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270111dce46c1" /><Relationship Type="http://schemas.openxmlformats.org/officeDocument/2006/relationships/footer" Target="/word/footer1.xml" Id="R18e0af0fa4284391" /></Relationships>
</file>