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c9cb968a9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ARILD ASKJE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ARILD ASKJE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bbdacf94f4f96"/>
      <w:footerReference xmlns:r="http://schemas.openxmlformats.org/officeDocument/2006/relationships" w:type="default" r:id="Rd3847f3f92e3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ARILD ASKJE   ·   Org.nr 959 028 486   ·   Borsævegen 30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ARILD ASKJE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bbdacf94f4f96" /><Relationship Type="http://schemas.openxmlformats.org/officeDocument/2006/relationships/footer" Target="/word/footer1.xml" Id="Rd3847f3f92e34305" /></Relationships>
</file>