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b2e0041c6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SENN GAVAS AS</w:t>
      </w:r>
    </w:p>
    <w:sectPr>
      <w:headerReference xmlns:r="http://schemas.openxmlformats.org/officeDocument/2006/relationships" w:type="default" r:id="R708efa8987fe4070"/>
      <w:footerReference xmlns:r="http://schemas.openxmlformats.org/officeDocument/2006/relationships" w:type="default" r:id="R657bbbc2bf06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efa8987fe4070" /><Relationship Type="http://schemas.openxmlformats.org/officeDocument/2006/relationships/footer" Target="/word/footer1.xml" Id="R657bbbc2bf064e42" /></Relationships>
</file>