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e6a0ae1e2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GRAVESERVICE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GRAVESERVICE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a2da98e9846d5"/>
      <w:footerReference xmlns:r="http://schemas.openxmlformats.org/officeDocument/2006/relationships" w:type="default" r:id="Rbaff38d09da6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EIENDOM AS   ·   Org.nr 960 051 645   ·   Løkenholtet Råde   ·   1580 RYGGE   ·   Tlf. 69 28 05 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a2da98e9846d5" /><Relationship Type="http://schemas.openxmlformats.org/officeDocument/2006/relationships/footer" Target="/word/footer1.xml" Id="Rbaff38d09da64f80" /></Relationships>
</file>