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617122fdc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GRAVESERVICE EIENDOM AS</w:t>
      </w:r>
    </w:p>
    <w:sectPr>
      <w:headerReference xmlns:r="http://schemas.openxmlformats.org/officeDocument/2006/relationships" w:type="default" r:id="Rc97ca7afdb3b4589"/>
      <w:footerReference xmlns:r="http://schemas.openxmlformats.org/officeDocument/2006/relationships" w:type="default" r:id="Rc730b4b9de21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EIENDOM AS   ·   Org.nr 960 051 645   ·   Løkenholtet Råde   ·   1580 RYGGE   ·   Tlf. 69 28 05 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ca7afdb3b4589" /><Relationship Type="http://schemas.openxmlformats.org/officeDocument/2006/relationships/footer" Target="/word/footer1.xml" Id="Rc730b4b9de214e45" /></Relationships>
</file>