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d4423e5af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RÅDE GRAVESERVICE EIENDOM AS, org.nr 960 051 645,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Rygge,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GRAVESERVICE EIENDOM AS</w:t>
      </w:r>
    </w:p>
    <w:sectPr>
      <w:headerReference xmlns:r="http://schemas.openxmlformats.org/officeDocument/2006/relationships" w:type="default" r:id="R7ed2bdf407b940e2"/>
      <w:footerReference xmlns:r="http://schemas.openxmlformats.org/officeDocument/2006/relationships" w:type="default" r:id="Rcc84427c34da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GRAVESERVICE EIENDOM AS   ·   Org.nr 960 051 645   ·   Løkenholtet Råde   ·   1580 RYGGE   ·   Tlf. 69 28 05 50   ·   post@rgs.no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GRAVESERVICE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2bdf407b940e2" /><Relationship Type="http://schemas.openxmlformats.org/officeDocument/2006/relationships/footer" Target="/word/footer1.xml" Id="Rcc84427c34da4d53" /></Relationships>
</file>