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69c2ec9c0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2f49bbae94c07"/>
      <w:footerReference xmlns:r="http://schemas.openxmlformats.org/officeDocument/2006/relationships" w:type="default" r:id="R423206a2c13f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INDUSTRIER AS   ·   Org.nr 960 329 856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2f49bbae94c07" /><Relationship Type="http://schemas.openxmlformats.org/officeDocument/2006/relationships/footer" Target="/word/footer1.xml" Id="R423206a2c13f46c7" /></Relationships>
</file>