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1384c3a0d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SANDSTULEN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SANDSTULEN AS</w:t>
      </w:r>
    </w:p>
    <w:sectPr>
      <w:headerReference xmlns:r="http://schemas.openxmlformats.org/officeDocument/2006/relationships" w:type="default" r:id="R5fc841496501421e"/>
      <w:footerReference xmlns:r="http://schemas.openxmlformats.org/officeDocument/2006/relationships" w:type="default" r:id="R10a7a4f000a6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SANDSTULEN AS   ·   Org.nr 960 803 337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SANDSTULEN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841496501421e" /><Relationship Type="http://schemas.openxmlformats.org/officeDocument/2006/relationships/footer" Target="/word/footer1.xml" Id="R10a7a4f000a64581" /></Relationships>
</file>