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b7ca75abd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JATEC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JATEC AS</w:t>
      </w:r>
    </w:p>
    <w:sectPr>
      <w:headerReference xmlns:r="http://schemas.openxmlformats.org/officeDocument/2006/relationships" w:type="default" r:id="R712def8d7a3e4ec4"/>
      <w:footerReference xmlns:r="http://schemas.openxmlformats.org/officeDocument/2006/relationships" w:type="default" r:id="R41bb2a70cdd0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JATEC AS   ·   Org.nr 960 853 687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def8d7a3e4ec4" /><Relationship Type="http://schemas.openxmlformats.org/officeDocument/2006/relationships/footer" Target="/word/footer1.xml" Id="R41bb2a70cdd04406" /></Relationships>
</file>