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06a8ce970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 EIENDOM AS</w:t>
      </w:r>
    </w:p>
    <w:sectPr>
      <w:headerReference xmlns:r="http://schemas.openxmlformats.org/officeDocument/2006/relationships" w:type="default" r:id="Rea3713c2cce54b82"/>
      <w:footerReference xmlns:r="http://schemas.openxmlformats.org/officeDocument/2006/relationships" w:type="default" r:id="Re2ffff2d2a85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713c2cce54b82" /><Relationship Type="http://schemas.openxmlformats.org/officeDocument/2006/relationships/footer" Target="/word/footer1.xml" Id="Re2ffff2d2a854201" /></Relationships>
</file>