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700f1e8c9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HESS EIENDOM AS</w:t>
      </w:r>
    </w:p>
    <w:sectPr>
      <w:headerReference xmlns:r="http://schemas.openxmlformats.org/officeDocument/2006/relationships" w:type="default" r:id="R74fe823979ed49d8"/>
      <w:footerReference xmlns:r="http://schemas.openxmlformats.org/officeDocument/2006/relationships" w:type="default" r:id="Raa090be94e15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HESS EIENDOM AS   ·   Org.nr 960 933 249   ·   Buene 6 E   ·   6869 HAFSLO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e823979ed49d8" /><Relationship Type="http://schemas.openxmlformats.org/officeDocument/2006/relationships/footer" Target="/word/footer1.xml" Id="Raa090be94e15439c" /></Relationships>
</file>