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64b53a0a0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HESS EIENDOM AS</w:t>
      </w:r>
    </w:p>
    <w:sectPr>
      <w:headerReference xmlns:r="http://schemas.openxmlformats.org/officeDocument/2006/relationships" w:type="default" r:id="Rbb62949f6cd14709"/>
      <w:footerReference xmlns:r="http://schemas.openxmlformats.org/officeDocument/2006/relationships" w:type="default" r:id="Rc07d487e2ffb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HESS EIENDOM AS   ·   Org.nr 960 933 249   ·   Buene 6 E   ·   6869 HAFSLO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2949f6cd14709" /><Relationship Type="http://schemas.openxmlformats.org/officeDocument/2006/relationships/footer" Target="/word/footer1.xml" Id="Rc07d487e2ffb4dd7" /></Relationships>
</file>