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e569f9240a41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Hof,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 WIKE &amp; Co AS</w:t>
      </w:r>
    </w:p>
    <w:sectPr>
      <w:headerReference xmlns:r="http://schemas.openxmlformats.org/officeDocument/2006/relationships" w:type="default" r:id="R961f2e6d04f44b2a"/>
      <w:footerReference xmlns:r="http://schemas.openxmlformats.org/officeDocument/2006/relationships" w:type="default" r:id="R9e94d361a38d42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WIKE &amp; Co AS   ·   Org.nr 960 957 334   ·   Vikeveien 3   ·   3090 HOF   ·   Tlf. 33 05 91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WIKE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1f2e6d04f44b2a" /><Relationship Type="http://schemas.openxmlformats.org/officeDocument/2006/relationships/footer" Target="/word/footer1.xml" Id="R9e94d361a38d4206" /></Relationships>
</file>