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1afac8da8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aaee891ee4845"/>
      <w:footerReference xmlns:r="http://schemas.openxmlformats.org/officeDocument/2006/relationships" w:type="default" r:id="R53a185a3e3f0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TRANSPORT AS   ·   Org.nr 961 115 949   ·   Brubakken 45   ·   5420 RUBBESTADNESET   ·   Tlf. 90 85 45 54   ·   arild@elltrans.no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aaee891ee4845" /><Relationship Type="http://schemas.openxmlformats.org/officeDocument/2006/relationships/footer" Target="/word/footer1.xml" Id="R53a185a3e3f04f06" /></Relationships>
</file>