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c5e79d739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LEMBACH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LEMBACH HOLDING AS</w:t>
      </w:r>
    </w:p>
    <w:sectPr>
      <w:headerReference xmlns:r="http://schemas.openxmlformats.org/officeDocument/2006/relationships" w:type="default" r:id="R927197a8b216404b"/>
      <w:footerReference xmlns:r="http://schemas.openxmlformats.org/officeDocument/2006/relationships" w:type="default" r:id="Ra3e1ed03d9ba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197a8b216404b" /><Relationship Type="http://schemas.openxmlformats.org/officeDocument/2006/relationships/footer" Target="/word/footer1.xml" Id="Ra3e1ed03d9ba4ba9" /></Relationships>
</file>