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eb7d68525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LEMBACH HOLDING AS.</w:t>
      </w:r>
    </w:p>
    <w:sectPr>
      <w:headerReference xmlns:r="http://schemas.openxmlformats.org/officeDocument/2006/relationships" w:type="default" r:id="R0ecd7eb4694a41e0"/>
      <w:footerReference xmlns:r="http://schemas.openxmlformats.org/officeDocument/2006/relationships" w:type="default" r:id="R568d25981a68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d7eb4694a41e0" /><Relationship Type="http://schemas.openxmlformats.org/officeDocument/2006/relationships/footer" Target="/word/footer1.xml" Id="R568d25981a684a2f" /></Relationships>
</file>